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0" w:rsidRPr="009025FF" w:rsidRDefault="00515730" w:rsidP="00515730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15730" w:rsidRPr="009025FF" w:rsidRDefault="00515730" w:rsidP="00515730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 xml:space="preserve">к Положению о списании имущества, закрепленного на праве оперативного управления за муниципальными учреждениями </w:t>
      </w:r>
      <w:r w:rsidR="00D6495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</w:t>
      </w:r>
      <w:r w:rsidR="00D64956">
        <w:rPr>
          <w:rFonts w:ascii="Times New Roman" w:hAnsi="Times New Roman"/>
          <w:sz w:val="28"/>
          <w:szCs w:val="28"/>
        </w:rPr>
        <w:t>»</w:t>
      </w:r>
    </w:p>
    <w:p w:rsidR="00515730" w:rsidRDefault="00515730" w:rsidP="005157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30" w:rsidRPr="00515730" w:rsidRDefault="00515730" w:rsidP="005157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ТИПОВОЕ ПОЛОЖЕНИЕ</w:t>
      </w:r>
    </w:p>
    <w:p w:rsidR="00515730" w:rsidRPr="00515730" w:rsidRDefault="00515730" w:rsidP="005157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0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муниципальными учреждениями </w:t>
      </w:r>
      <w:r w:rsidR="00D64956" w:rsidRPr="00D64956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D64956" w:rsidRPr="00E32236">
        <w:rPr>
          <w:rFonts w:ascii="Times New Roman" w:hAnsi="Times New Roman"/>
          <w:sz w:val="28"/>
          <w:szCs w:val="28"/>
        </w:rPr>
        <w:t xml:space="preserve"> </w:t>
      </w:r>
      <w:r w:rsidRPr="00515730">
        <w:rPr>
          <w:rFonts w:ascii="Times New Roman" w:hAnsi="Times New Roman" w:cs="Times New Roman"/>
          <w:b/>
          <w:sz w:val="28"/>
          <w:szCs w:val="28"/>
        </w:rPr>
        <w:t>по подготовке и принятию решения о списании имущества</w:t>
      </w:r>
    </w:p>
    <w:p w:rsidR="00515730" w:rsidRPr="00515730" w:rsidRDefault="00515730" w:rsidP="005157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1. Комиссия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573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6495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515730">
        <w:rPr>
          <w:rFonts w:ascii="Times New Roman" w:hAnsi="Times New Roman" w:cs="Times New Roman"/>
          <w:sz w:val="28"/>
          <w:szCs w:val="28"/>
        </w:rPr>
        <w:t xml:space="preserve"> по подготовке и принятию решения о списании имущества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5730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515730">
        <w:rPr>
          <w:rFonts w:ascii="Times New Roman" w:hAnsi="Times New Roman" w:cs="Times New Roman"/>
          <w:sz w:val="28"/>
          <w:szCs w:val="28"/>
        </w:rPr>
        <w:t xml:space="preserve">) создается учреждением с целью подготовки решений о возможности списания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73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6495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D64956" w:rsidRPr="00E32236">
        <w:rPr>
          <w:rFonts w:ascii="Times New Roman" w:hAnsi="Times New Roman"/>
          <w:sz w:val="28"/>
          <w:szCs w:val="28"/>
        </w:rPr>
        <w:t xml:space="preserve"> </w:t>
      </w:r>
      <w:r w:rsidRPr="00515730">
        <w:rPr>
          <w:rFonts w:ascii="Times New Roman" w:hAnsi="Times New Roman" w:cs="Times New Roman"/>
          <w:sz w:val="28"/>
          <w:szCs w:val="28"/>
        </w:rPr>
        <w:t>и закрепленного на праве оперативного управления за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</w:t>
      </w:r>
      <w:r w:rsidRPr="00515730">
        <w:rPr>
          <w:rFonts w:ascii="Times New Roman" w:hAnsi="Times New Roman" w:cs="Times New Roman"/>
          <w:sz w:val="28"/>
          <w:szCs w:val="28"/>
        </w:rPr>
        <w:t xml:space="preserve"> которое создает Комиссию.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51573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Республики Дагестан, законами Республики Дагестан, актами Главы Республики Дагестан и Правительства Республики Дагестан,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6495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D64956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функций и полномочий учредителя муниципального учреждения </w:t>
      </w:r>
      <w:r w:rsidR="00D6495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730">
        <w:rPr>
          <w:rFonts w:ascii="Times New Roman" w:hAnsi="Times New Roman" w:cs="Times New Roman"/>
          <w:sz w:val="28"/>
          <w:szCs w:val="28"/>
        </w:rPr>
        <w:t xml:space="preserve">а также положением о комиссии учреждения по подготовке и принятию решения о списании имущества, разработанным на основе настоящего типового положения и утверждаемым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15730">
        <w:rPr>
          <w:rFonts w:ascii="Times New Roman" w:hAnsi="Times New Roman" w:cs="Times New Roman"/>
          <w:sz w:val="28"/>
          <w:szCs w:val="28"/>
        </w:rPr>
        <w:t>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lastRenderedPageBreak/>
        <w:t xml:space="preserve">а) осматривает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15730">
        <w:rPr>
          <w:rFonts w:ascii="Times New Roman" w:hAnsi="Times New Roman" w:cs="Times New Roman"/>
          <w:sz w:val="28"/>
          <w:szCs w:val="28"/>
        </w:rPr>
        <w:t>имущество, подлежащее списанию, с учетом данных, содержащихся в учетно-технической и иной документации;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15730">
        <w:rPr>
          <w:rFonts w:ascii="Times New Roman" w:hAnsi="Times New Roman" w:cs="Times New Roman"/>
          <w:sz w:val="28"/>
          <w:szCs w:val="28"/>
        </w:rPr>
        <w:t xml:space="preserve">имущества, о возможности и эффективности его восстановления, возможности использования отдельных узлов, деталей, конструкций и материалов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>имущества;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 xml:space="preserve">в) устанавливает причины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 xml:space="preserve">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>имущества;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5730">
        <w:rPr>
          <w:rFonts w:ascii="Times New Roman" w:hAnsi="Times New Roman" w:cs="Times New Roman"/>
          <w:sz w:val="28"/>
          <w:szCs w:val="28"/>
        </w:rPr>
        <w:t xml:space="preserve">имущества (далее - акт о списании) в зависимости от вида списываемого государственного имущества по установленной форме и формирует пакет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515730">
        <w:rPr>
          <w:rFonts w:ascii="Times New Roman" w:hAnsi="Times New Roman" w:cs="Times New Roman"/>
          <w:sz w:val="28"/>
          <w:szCs w:val="28"/>
        </w:rPr>
        <w:t xml:space="preserve">к Положению о списании имущества, закрепленного на праве оперативного управления за муниципальными учреждениями </w:t>
      </w:r>
      <w:r w:rsidR="00D64956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515730">
        <w:rPr>
          <w:rFonts w:ascii="Times New Roman" w:hAnsi="Times New Roman" w:cs="Times New Roman"/>
          <w:sz w:val="28"/>
          <w:szCs w:val="28"/>
        </w:rPr>
        <w:t>;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д) иные функции в соответствии с положением о комиссии учреждения по подготовке и принятию решения о списании имущества, разработанным на основе настоящего типового положения и утверждаемым руководителем учреждения.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функций имеет право запрашивать у структурного подразделения, подготовившего предложение о списании имущества, сведения и материалы по вопросам, относящимся к ее компетенции.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5. Для всесторонней экспертной оценки представленных документов Комиссия может дополнительно привлекать к своей работе экспертов, ведущих специалистов, а также создавать внешние экспертные группы для оценки представленных документов.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руководителя учреждения.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председатель, заместитель председателя, секретарь и члены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0">
        <w:rPr>
          <w:rFonts w:ascii="Times New Roman" w:hAnsi="Times New Roman" w:cs="Times New Roman"/>
          <w:sz w:val="28"/>
          <w:szCs w:val="28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15730">
        <w:rPr>
          <w:rFonts w:ascii="Times New Roman" w:hAnsi="Times New Roman" w:cs="Times New Roman"/>
          <w:sz w:val="28"/>
          <w:szCs w:val="28"/>
        </w:rPr>
        <w:t>. Комиссия самостоятельно определяет порядок организации своей работы. Основной формой деятельности Комиссии являются заседания. О месте, дате и времени проведения заседания Комиссии ее члены уведомляются телефонограммой.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1573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половины от общего числа ее членов.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15730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путем открытого голосования. При равенстве </w:t>
      </w:r>
      <w:r w:rsidRPr="00515730">
        <w:rPr>
          <w:rFonts w:ascii="Times New Roman" w:hAnsi="Times New Roman" w:cs="Times New Roman"/>
          <w:sz w:val="28"/>
          <w:szCs w:val="28"/>
        </w:rPr>
        <w:lastRenderedPageBreak/>
        <w:t>голосов принятым считается решение, за которое проголосовал председательствующий на заседании.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15730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15730">
        <w:rPr>
          <w:rFonts w:ascii="Times New Roman" w:hAnsi="Times New Roman" w:cs="Times New Roman"/>
          <w:sz w:val="28"/>
          <w:szCs w:val="28"/>
        </w:rPr>
        <w:t>. Копии протоколов заседаний в течение трех рабочих дней со дня заседания направляются членам Комиссии.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5730">
        <w:rPr>
          <w:rFonts w:ascii="Times New Roman" w:hAnsi="Times New Roman" w:cs="Times New Roman"/>
          <w:sz w:val="28"/>
          <w:szCs w:val="28"/>
        </w:rPr>
        <w:t>. Оригиналы протоколов заседаний Комиссии хранятся в уполномоченном структурном подразделении учреждения, ответственном за ведение бухгалтерского учета.</w:t>
      </w:r>
    </w:p>
    <w:p w:rsidR="00515730" w:rsidRPr="00515730" w:rsidRDefault="00515730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15730">
        <w:rPr>
          <w:rFonts w:ascii="Times New Roman" w:hAnsi="Times New Roman" w:cs="Times New Roman"/>
          <w:sz w:val="28"/>
          <w:szCs w:val="28"/>
        </w:rPr>
        <w:t>. Методическое, аналитическое и организационно-техническое обеспечение деятельности Комиссии осуществляет уполномоченное структурное подразделение учреждения</w:t>
      </w:r>
      <w:bookmarkStart w:id="0" w:name="_GoBack"/>
      <w:bookmarkEnd w:id="0"/>
      <w:r w:rsidRPr="00515730">
        <w:rPr>
          <w:rFonts w:ascii="Times New Roman" w:hAnsi="Times New Roman" w:cs="Times New Roman"/>
          <w:sz w:val="28"/>
          <w:szCs w:val="28"/>
        </w:rPr>
        <w:t>, ответственное за ведение бухгалтерского учета.</w:t>
      </w:r>
    </w:p>
    <w:p w:rsidR="0008477F" w:rsidRPr="00515730" w:rsidRDefault="0008477F" w:rsidP="005157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515730" w:rsidSect="00ED24AB">
      <w:headerReference w:type="default" r:id="rId6"/>
      <w:pgSz w:w="11905" w:h="16838"/>
      <w:pgMar w:top="1134" w:right="850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FF" w:rsidRDefault="00F474FF" w:rsidP="00515730">
      <w:pPr>
        <w:spacing w:after="0" w:line="240" w:lineRule="auto"/>
      </w:pPr>
      <w:r>
        <w:separator/>
      </w:r>
    </w:p>
  </w:endnote>
  <w:endnote w:type="continuationSeparator" w:id="1">
    <w:p w:rsidR="00F474FF" w:rsidRDefault="00F474FF" w:rsidP="0051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FF" w:rsidRDefault="00F474FF" w:rsidP="00515730">
      <w:pPr>
        <w:spacing w:after="0" w:line="240" w:lineRule="auto"/>
      </w:pPr>
      <w:r>
        <w:separator/>
      </w:r>
    </w:p>
  </w:footnote>
  <w:footnote w:type="continuationSeparator" w:id="1">
    <w:p w:rsidR="00F474FF" w:rsidRDefault="00F474FF" w:rsidP="0051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57198"/>
      <w:docPartObj>
        <w:docPartGallery w:val="Page Numbers (Top of Page)"/>
        <w:docPartUnique/>
      </w:docPartObj>
    </w:sdtPr>
    <w:sdtContent>
      <w:p w:rsidR="00515730" w:rsidRDefault="00515730">
        <w:pPr>
          <w:pStyle w:val="a3"/>
          <w:jc w:val="center"/>
        </w:pPr>
      </w:p>
      <w:p w:rsidR="00515730" w:rsidRDefault="005D0715">
        <w:pPr>
          <w:pStyle w:val="a3"/>
          <w:jc w:val="center"/>
        </w:pPr>
        <w:r>
          <w:fldChar w:fldCharType="begin"/>
        </w:r>
        <w:r w:rsidR="00515730">
          <w:instrText>PAGE   \* MERGEFORMAT</w:instrText>
        </w:r>
        <w:r>
          <w:fldChar w:fldCharType="separate"/>
        </w:r>
        <w:r w:rsidR="00D64956">
          <w:rPr>
            <w:noProof/>
          </w:rPr>
          <w:t>4</w:t>
        </w:r>
        <w:r>
          <w:fldChar w:fldCharType="end"/>
        </w:r>
      </w:p>
    </w:sdtContent>
  </w:sdt>
  <w:p w:rsidR="00515730" w:rsidRDefault="00515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730"/>
    <w:rsid w:val="0008477F"/>
    <w:rsid w:val="004F5DE9"/>
    <w:rsid w:val="00515730"/>
    <w:rsid w:val="005D0715"/>
    <w:rsid w:val="00D64956"/>
    <w:rsid w:val="00F4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30"/>
  </w:style>
  <w:style w:type="paragraph" w:styleId="a5">
    <w:name w:val="footer"/>
    <w:basedOn w:val="a"/>
    <w:link w:val="a6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30"/>
  </w:style>
  <w:style w:type="paragraph" w:styleId="a7">
    <w:name w:val="No Spacing"/>
    <w:uiPriority w:val="1"/>
    <w:qFormat/>
    <w:rsid w:val="00515730"/>
    <w:pPr>
      <w:spacing w:after="0" w:line="240" w:lineRule="auto"/>
    </w:pPr>
  </w:style>
  <w:style w:type="paragraph" w:customStyle="1" w:styleId="2">
    <w:name w:val="Без интервала2"/>
    <w:rsid w:val="005157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1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30"/>
  </w:style>
  <w:style w:type="paragraph" w:styleId="a5">
    <w:name w:val="footer"/>
    <w:basedOn w:val="a"/>
    <w:link w:val="a6"/>
    <w:uiPriority w:val="99"/>
    <w:unhideWhenUsed/>
    <w:rsid w:val="0051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30"/>
  </w:style>
  <w:style w:type="paragraph" w:styleId="a7">
    <w:name w:val="No Spacing"/>
    <w:uiPriority w:val="1"/>
    <w:qFormat/>
    <w:rsid w:val="00515730"/>
    <w:pPr>
      <w:spacing w:after="0" w:line="240" w:lineRule="auto"/>
    </w:pPr>
  </w:style>
  <w:style w:type="paragraph" w:customStyle="1" w:styleId="2">
    <w:name w:val="Без интервала2"/>
    <w:rsid w:val="005157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1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2019-11-05T15:53:00Z</dcterms:created>
  <dcterms:modified xsi:type="dcterms:W3CDTF">2019-12-09T15:34:00Z</dcterms:modified>
</cp:coreProperties>
</file>