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21" w:rsidRDefault="00370421" w:rsidP="0037042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A60E4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370421" w:rsidRPr="005A7D7A" w:rsidRDefault="00370421" w:rsidP="00A52AEC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A52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52AEC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A52AEC">
        <w:rPr>
          <w:rFonts w:ascii="Times New Roman" w:hAnsi="Times New Roman"/>
          <w:sz w:val="28"/>
          <w:szCs w:val="28"/>
        </w:rPr>
        <w:br/>
      </w:r>
      <w:r w:rsidR="00A52AEC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 w:rsidR="00A52AEC">
        <w:rPr>
          <w:rFonts w:ascii="Times New Roman" w:hAnsi="Times New Roman"/>
          <w:sz w:val="28"/>
          <w:szCs w:val="28"/>
        </w:rPr>
        <w:br/>
      </w: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A52AEC">
        <w:rPr>
          <w:rFonts w:ascii="Times New Roman" w:hAnsi="Times New Roman"/>
          <w:sz w:val="28"/>
          <w:szCs w:val="28"/>
        </w:rPr>
        <w:t>09 декабря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A52AEC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E95D8E" w:rsidRDefault="00E95D8E" w:rsidP="00B633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5D8E" w:rsidRPr="00B40258" w:rsidRDefault="00E95D8E" w:rsidP="00B633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25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совершения </w:t>
      </w:r>
      <w:r w:rsidR="0037042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B40258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сделок, связанных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</w:t>
      </w:r>
    </w:p>
    <w:p w:rsidR="00E95D8E" w:rsidRDefault="00E95D8E" w:rsidP="00B63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D8E" w:rsidRPr="00F21745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21745">
        <w:rPr>
          <w:rFonts w:ascii="Times New Roman" w:hAnsi="Times New Roman"/>
          <w:sz w:val="28"/>
          <w:szCs w:val="28"/>
        </w:rPr>
        <w:t xml:space="preserve">Для согласования совершения </w:t>
      </w:r>
      <w:r>
        <w:rPr>
          <w:rFonts w:ascii="Times New Roman" w:hAnsi="Times New Roman"/>
          <w:sz w:val="28"/>
          <w:szCs w:val="28"/>
        </w:rPr>
        <w:t>сдел</w:t>
      </w:r>
      <w:r w:rsidRPr="00F217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F21745">
        <w:rPr>
          <w:rFonts w:ascii="Times New Roman" w:hAnsi="Times New Roman"/>
          <w:sz w:val="28"/>
          <w:szCs w:val="28"/>
        </w:rPr>
        <w:t>, связанн</w:t>
      </w:r>
      <w:r>
        <w:rPr>
          <w:rFonts w:ascii="Times New Roman" w:hAnsi="Times New Roman"/>
          <w:sz w:val="28"/>
          <w:szCs w:val="28"/>
        </w:rPr>
        <w:t>ой</w:t>
      </w:r>
      <w:r w:rsidRPr="00F21745">
        <w:rPr>
          <w:rFonts w:ascii="Times New Roman" w:hAnsi="Times New Roman"/>
          <w:sz w:val="28"/>
          <w:szCs w:val="28"/>
        </w:rPr>
        <w:t xml:space="preserve"> с предоставлением займов, поручительств, получением банковских гарантий, иными обременениями, уступкой требований, переводом долга, осуществлением заимствований</w:t>
      </w:r>
      <w:r>
        <w:rPr>
          <w:rFonts w:ascii="Times New Roman" w:hAnsi="Times New Roman"/>
          <w:sz w:val="28"/>
          <w:szCs w:val="28"/>
        </w:rPr>
        <w:t>,</w:t>
      </w:r>
      <w:r w:rsidR="00370421">
        <w:rPr>
          <w:rFonts w:ascii="Times New Roman" w:hAnsi="Times New Roman"/>
          <w:sz w:val="28"/>
          <w:szCs w:val="28"/>
        </w:rPr>
        <w:t>муниципальное</w:t>
      </w:r>
      <w:r w:rsidRPr="00F21745">
        <w:rPr>
          <w:rFonts w:ascii="Times New Roman" w:hAnsi="Times New Roman"/>
          <w:sz w:val="28"/>
          <w:szCs w:val="28"/>
        </w:rPr>
        <w:t xml:space="preserve"> унитарное предприятие </w:t>
      </w:r>
      <w:r>
        <w:rPr>
          <w:rFonts w:ascii="Times New Roman" w:hAnsi="Times New Roman"/>
          <w:sz w:val="28"/>
          <w:szCs w:val="28"/>
        </w:rPr>
        <w:t xml:space="preserve">(далее – предприятие) </w:t>
      </w:r>
      <w:r w:rsidRPr="00F21745">
        <w:rPr>
          <w:rFonts w:ascii="Times New Roman" w:hAnsi="Times New Roman"/>
          <w:sz w:val="28"/>
          <w:szCs w:val="28"/>
        </w:rPr>
        <w:t xml:space="preserve">представляет в </w:t>
      </w:r>
      <w:r w:rsidR="00370421">
        <w:rPr>
          <w:rFonts w:ascii="Times New Roman" w:hAnsi="Times New Roman"/>
          <w:sz w:val="28"/>
          <w:szCs w:val="28"/>
        </w:rPr>
        <w:t xml:space="preserve">Администрацию </w:t>
      </w:r>
      <w:r w:rsidR="00A52AEC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370421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370421">
        <w:rPr>
          <w:rFonts w:ascii="Times New Roman" w:hAnsi="Times New Roman"/>
          <w:sz w:val="28"/>
          <w:szCs w:val="28"/>
        </w:rPr>
        <w:t>Администрация</w:t>
      </w:r>
      <w:r w:rsidR="00370421" w:rsidRPr="007B0C0C">
        <w:rPr>
          <w:rFonts w:ascii="Times New Roman" w:hAnsi="Times New Roman"/>
          <w:sz w:val="28"/>
          <w:szCs w:val="28"/>
        </w:rPr>
        <w:t>)</w:t>
      </w:r>
      <w:r w:rsidRPr="00F21745">
        <w:rPr>
          <w:rFonts w:ascii="Times New Roman" w:hAnsi="Times New Roman"/>
          <w:sz w:val="28"/>
          <w:szCs w:val="28"/>
        </w:rPr>
        <w:t>, следующие документы: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1) сопроводительное письмо о согласовании 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2) проект сделки (договора) со всеми приложениями к нему;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3) копии договоров, связанных со сделкой, требующей согласования;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по сделке;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учредительные документы контрагента по сделке;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бухгалтерская отчетность контрагента по сделке за три года, предшествующих планируемому совершению сделки;</w:t>
      </w:r>
    </w:p>
    <w:p w:rsidR="00E95D8E" w:rsidRDefault="00E95D8E" w:rsidP="004A61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копию распорядительного акта предприятия о создании постоянно действующей комиссии предприятия по вопросам координации финансово-хозяйственной деятельности (далее – комиссия) (с приложением положения о данной комиссии и ее состава, утвержденных приказом руководителя организации);</w:t>
      </w:r>
    </w:p>
    <w:p w:rsidR="00E95D8E" w:rsidRDefault="00E95D8E" w:rsidP="004A61A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копию протокола заседания комиссии о согласовании заключения сделки.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согласования сделки, связанной с предоставлением займа или поручительства, также, в дополнение к документам, указанным в пункте 1, представляются: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договора залога на имущество контрагента как обеспечения исполнения контрагентом обязательств по договору займа (поручительства);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реестр обязательств контрагента, для исполнения которых планируется получение займа (поручительства), с копиями подтверждающих документов;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расшифровка состава основных средств контрагента на последнюю отчетную дату;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расшифровка кредиторской и дебиторской задолженности контрагента на последнюю отчетную дату;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расшифровка кредитов и заимствований контрагентана последнюю отчетную дату;</w:t>
      </w:r>
    </w:p>
    <w:p w:rsidR="00E95D8E" w:rsidRDefault="00E95D8E" w:rsidP="00CD527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справка об отсутствии задолженностей по платежам по кредитам и займам, выданная кредиторами и займодателями контрагента не позднее чем за месяц до обращения для согласования займа (поручительства);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справка налогового органа об отсутствии задолженности по платежам перед бюджетом, выданная не позднее чем за месяц до обращения для согласования займа (поручительства);</w:t>
      </w:r>
    </w:p>
    <w:p w:rsidR="00E95D8E" w:rsidRDefault="00E95D8E" w:rsidP="009148B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заключение о платежеспособности контрагента, составленное с учетом его планируемых расходов и доходов в интервале не менее 3 лет, начиная с года, предшествующего году обращения за получением займа (поручительства).</w:t>
      </w:r>
    </w:p>
    <w:p w:rsidR="00E95D8E" w:rsidRDefault="00E95D8E" w:rsidP="002103C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Для согласования сделки, связанной с получением банковской гарантии, </w:t>
      </w:r>
      <w:r w:rsidRPr="00F21745">
        <w:rPr>
          <w:rFonts w:ascii="Times New Roman" w:hAnsi="Times New Roman"/>
          <w:sz w:val="28"/>
          <w:szCs w:val="28"/>
        </w:rPr>
        <w:t>осуществлением заимствовани</w:t>
      </w:r>
      <w:r>
        <w:rPr>
          <w:rFonts w:ascii="Times New Roman" w:hAnsi="Times New Roman"/>
          <w:sz w:val="28"/>
          <w:szCs w:val="28"/>
        </w:rPr>
        <w:t>я, также, в дополнение к документам, указанным в пункте 1, представляются: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справка о расчетных счетах предприятия, используемых в течение трех лет;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справки кредитных организаций, в которых в течение трех лет были открыты расчетные счета предприятия, о кредитной истории предприятия;</w:t>
      </w:r>
    </w:p>
    <w:p w:rsidR="00E95D8E" w:rsidRDefault="00E95D8E" w:rsidP="006323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расшифровка состава основных средств предприятия на последнюю отчетную дату;</w:t>
      </w:r>
    </w:p>
    <w:p w:rsidR="00E95D8E" w:rsidRDefault="00E95D8E" w:rsidP="006323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расшифровка кредиторской и дебиторской задолженности предприятия на последнюю отчетную дату;</w:t>
      </w:r>
    </w:p>
    <w:p w:rsidR="00E95D8E" w:rsidRDefault="00E95D8E" w:rsidP="006323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расшифровка кредитов и заимствований предприятия на последнюю отчетную дату.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япредставляются в оригинальной либо нотариально заверенной форме.</w:t>
      </w:r>
    </w:p>
    <w:p w:rsidR="00E95D8E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E95D8E" w:rsidRDefault="00E95D8E" w:rsidP="009148B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Документы контрагента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 по сделкепредставляются в оригинальной либо нотариально заверенной форме.</w:t>
      </w:r>
    </w:p>
    <w:p w:rsidR="00E95D8E" w:rsidRDefault="00E95D8E" w:rsidP="005B7A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t>контрагента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E95D8E" w:rsidRPr="00620D4B" w:rsidRDefault="00E95D8E" w:rsidP="00B633F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5D8E" w:rsidRPr="00B633F3" w:rsidRDefault="00E95D8E" w:rsidP="00B633F3">
      <w:pPr>
        <w:pStyle w:val="a3"/>
        <w:rPr>
          <w:rFonts w:ascii="Times New Roman" w:hAnsi="Times New Roman"/>
          <w:sz w:val="28"/>
          <w:szCs w:val="28"/>
        </w:rPr>
      </w:pPr>
    </w:p>
    <w:sectPr w:rsidR="00E95D8E" w:rsidRPr="00B633F3" w:rsidSect="00CD5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438" w:right="850" w:bottom="1134" w:left="12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498" w:rsidRDefault="00710498" w:rsidP="002A3EC0">
      <w:pPr>
        <w:spacing w:after="0" w:line="240" w:lineRule="auto"/>
      </w:pPr>
      <w:r>
        <w:separator/>
      </w:r>
    </w:p>
  </w:endnote>
  <w:endnote w:type="continuationSeparator" w:id="1">
    <w:p w:rsidR="00710498" w:rsidRDefault="00710498" w:rsidP="002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498" w:rsidRDefault="00710498" w:rsidP="002A3EC0">
      <w:pPr>
        <w:spacing w:after="0" w:line="240" w:lineRule="auto"/>
      </w:pPr>
      <w:r>
        <w:separator/>
      </w:r>
    </w:p>
  </w:footnote>
  <w:footnote w:type="continuationSeparator" w:id="1">
    <w:p w:rsidR="00710498" w:rsidRDefault="00710498" w:rsidP="002A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4"/>
      <w:jc w:val="center"/>
    </w:pPr>
  </w:p>
  <w:p w:rsidR="00E95D8E" w:rsidRDefault="00E95D8E">
    <w:pPr>
      <w:pStyle w:val="a4"/>
      <w:jc w:val="center"/>
    </w:pPr>
  </w:p>
  <w:p w:rsidR="00E95D8E" w:rsidRDefault="004446E9">
    <w:pPr>
      <w:pStyle w:val="a4"/>
      <w:jc w:val="center"/>
    </w:pPr>
    <w:r w:rsidRPr="00491363">
      <w:rPr>
        <w:rFonts w:ascii="Times New Roman" w:hAnsi="Times New Roman"/>
        <w:sz w:val="28"/>
        <w:szCs w:val="28"/>
      </w:rPr>
      <w:fldChar w:fldCharType="begin"/>
    </w:r>
    <w:r w:rsidR="00E95D8E" w:rsidRPr="00491363">
      <w:rPr>
        <w:rFonts w:ascii="Times New Roman" w:hAnsi="Times New Roman"/>
        <w:sz w:val="28"/>
        <w:szCs w:val="28"/>
      </w:rPr>
      <w:instrText xml:space="preserve"> PAGE   \* MERGEFORMAT </w:instrText>
    </w:r>
    <w:r w:rsidRPr="00491363">
      <w:rPr>
        <w:rFonts w:ascii="Times New Roman" w:hAnsi="Times New Roman"/>
        <w:sz w:val="28"/>
        <w:szCs w:val="28"/>
      </w:rPr>
      <w:fldChar w:fldCharType="separate"/>
    </w:r>
    <w:r w:rsidR="00A52AEC">
      <w:rPr>
        <w:rFonts w:ascii="Times New Roman" w:hAnsi="Times New Roman"/>
        <w:noProof/>
        <w:sz w:val="28"/>
        <w:szCs w:val="28"/>
      </w:rPr>
      <w:t>4</w:t>
    </w:r>
    <w:r w:rsidRPr="00491363">
      <w:rPr>
        <w:rFonts w:ascii="Times New Roman" w:hAnsi="Times New Roman"/>
        <w:sz w:val="28"/>
        <w:szCs w:val="28"/>
      </w:rPr>
      <w:fldChar w:fldCharType="end"/>
    </w:r>
  </w:p>
  <w:p w:rsidR="00E95D8E" w:rsidRDefault="00E95D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E" w:rsidRDefault="00E95D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F3"/>
    <w:rsid w:val="00072C19"/>
    <w:rsid w:val="001A3628"/>
    <w:rsid w:val="001F3B5D"/>
    <w:rsid w:val="002103CA"/>
    <w:rsid w:val="002A3EC0"/>
    <w:rsid w:val="002D3DC6"/>
    <w:rsid w:val="00370421"/>
    <w:rsid w:val="003954C7"/>
    <w:rsid w:val="00404D71"/>
    <w:rsid w:val="004446E9"/>
    <w:rsid w:val="00452523"/>
    <w:rsid w:val="00470C05"/>
    <w:rsid w:val="00491363"/>
    <w:rsid w:val="004A61AD"/>
    <w:rsid w:val="004B7B19"/>
    <w:rsid w:val="00531189"/>
    <w:rsid w:val="005A7D7A"/>
    <w:rsid w:val="005B7A22"/>
    <w:rsid w:val="005C5155"/>
    <w:rsid w:val="00620672"/>
    <w:rsid w:val="00620D4B"/>
    <w:rsid w:val="006323FD"/>
    <w:rsid w:val="006941E6"/>
    <w:rsid w:val="00710498"/>
    <w:rsid w:val="007C73DE"/>
    <w:rsid w:val="008B24D4"/>
    <w:rsid w:val="009148BC"/>
    <w:rsid w:val="0095649A"/>
    <w:rsid w:val="00A04ACD"/>
    <w:rsid w:val="00A52AEC"/>
    <w:rsid w:val="00A87C2E"/>
    <w:rsid w:val="00B0324C"/>
    <w:rsid w:val="00B40258"/>
    <w:rsid w:val="00B633F3"/>
    <w:rsid w:val="00BD7464"/>
    <w:rsid w:val="00CD527F"/>
    <w:rsid w:val="00D86EF7"/>
    <w:rsid w:val="00E04C2B"/>
    <w:rsid w:val="00E566EA"/>
    <w:rsid w:val="00E95D8E"/>
    <w:rsid w:val="00EA60E4"/>
    <w:rsid w:val="00F2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3F3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633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B633F3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633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63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B633F3"/>
    <w:rPr>
      <w:rFonts w:cs="Times New Roman"/>
    </w:rPr>
  </w:style>
  <w:style w:type="paragraph" w:customStyle="1" w:styleId="2">
    <w:name w:val="Без интервала2"/>
    <w:rsid w:val="0037042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20</cp:revision>
  <dcterms:created xsi:type="dcterms:W3CDTF">2018-03-10T17:05:00Z</dcterms:created>
  <dcterms:modified xsi:type="dcterms:W3CDTF">2019-12-09T15:38:00Z</dcterms:modified>
</cp:coreProperties>
</file>