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6" w:rsidRPr="005B2B7D" w:rsidRDefault="000E64C6" w:rsidP="000E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ГРАНТА В ФОРМЕ СУБСИДИИ НА ФИНАНСОВОЕ ОБЕСПЕЧЕНИЕ ЗАТРАТ </w:t>
      </w:r>
      <w:bookmarkStart w:id="0" w:name="_GoBack"/>
      <w:r w:rsidRPr="005B2B7D">
        <w:rPr>
          <w:rFonts w:ascii="Times New Roman" w:hAnsi="Times New Roman" w:cs="Times New Roman"/>
          <w:b/>
          <w:sz w:val="28"/>
          <w:szCs w:val="28"/>
        </w:rPr>
        <w:t xml:space="preserve">НА ПРОВЕДЕНИЕ НАУЧНО-ИССЛЕДОВАТЕЛЬСКОЙ РАБОТЫ </w:t>
      </w:r>
      <w:bookmarkEnd w:id="0"/>
      <w:r w:rsidRPr="005B2B7D">
        <w:rPr>
          <w:rFonts w:ascii="Times New Roman" w:hAnsi="Times New Roman" w:cs="Times New Roman"/>
          <w:b/>
          <w:sz w:val="28"/>
          <w:szCs w:val="28"/>
        </w:rPr>
        <w:t>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</w:t>
      </w:r>
    </w:p>
    <w:p w:rsidR="000E64C6" w:rsidRPr="005B2B7D" w:rsidRDefault="000E64C6" w:rsidP="000E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гранта</w:t>
      </w:r>
    </w:p>
    <w:p w:rsidR="000E64C6" w:rsidRPr="005B2B7D" w:rsidRDefault="000E64C6" w:rsidP="000E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1.1. Настоящий Порядок регламентирует предоставление гранта в форме субсидии на финансовое обеспечение затрат на проведение научно-исследовательской работы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Источником финансового обеспечения предоставления гранта на проведение научно-исследовательской работы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 являются средства республиканского бюджета Республики Дагестан, предусмотренные на реализацию мероприятий государственной программы «Социально-экономическое развитие горных территорий Республики Дагестан», утвержденной постановлением Правительства Республики Дагестан от 18 февраля 2020 г. № 21 (далее - госпрограмма).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тех же значениях, что и в Законе Республики Дагестан от 16 декабря 2010 года № 72 «О горных территориях Республики Дагестан».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1.2. Грант предоставляется в целях поддержки исследований в области анализа социально-экономической ситуации горных территорий Республики Дагестан,  определения их экономического потенциала в разрезе основных базовых экономических комплексов, а также дальнейшего использования наработок и предложений, представленных в работе, по социально-экономическому развитию горных территорий Республики Дагестан в рамках госпрограммы.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1.3. Главным распорядителем средств республиканского бюджета Республики Дагестан, предоставляемых в виде гранта в форме субсидии на финансовое обеспечение затрат на проведение научно-исследовательской работы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комплексов», является Министерство экономики и территориального развития Республики Дагестан (далее - Министерство).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1.4. Соискателями гранта могут быть: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lastRenderedPageBreak/>
        <w:t>физические лица (в том числе индивидуальные предприниматели), осуществляющие деятельность на территории Республики Дагестан;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юридические лица, зарегистрированные на территории Республики Дагестан.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 xml:space="preserve">Каждый соискатель индивидуально либо в составе творческого или научного коллектива имеет право представить на конкурс только одну заявку. </w:t>
      </w:r>
    </w:p>
    <w:p w:rsidR="000E64C6" w:rsidRPr="005B2B7D" w:rsidRDefault="000E64C6" w:rsidP="000E64C6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u-RU"/>
        </w:rPr>
      </w:pPr>
      <w:r w:rsidRPr="005B2B7D">
        <w:rPr>
          <w:b/>
          <w:sz w:val="28"/>
          <w:szCs w:val="28"/>
          <w:lang w:val="ru-RU"/>
        </w:rPr>
        <w:t xml:space="preserve">2.Порядок проведения отбора 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2.1. Министерство путем размещения соответствующих сведений на своем официальном сайте и в средствах массовой информации объявляет открытый конкурс на отбор научно-исследовательских работ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 и осуществляет прием заявок. Порядок проведения конкурсного отбора определен в соответствии с Положением о комиссии по конкурсному отбору заявок на предоставление субсидий и средств гранта для реализации мероприятий государственной программы Республики Дагестан «Социально-экономическое развитие горных территорий Республики Дагестан», утвержденным решением Правительства Республики Дагестан.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B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B2B7D">
        <w:rPr>
          <w:rFonts w:ascii="Times New Roman" w:hAnsi="Times New Roman" w:cs="Times New Roman"/>
          <w:sz w:val="28"/>
          <w:szCs w:val="28"/>
        </w:rPr>
        <w:t xml:space="preserve"> года, в котором осуществляется предоставление субсидий.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2.2. Соискатели гранта в срок, указанный в пункте 2.1. Порядка, представляют в Министерство или в электронном виде в установленной законодательством порядке следующие документы: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а) заявление о предоставлении гранта с указанием реквизитов для перечисления причитающейся суммы и согласие на обработку персональных данных в соответствии с пунктом 4 части 1 статьи 6 Федерального закона от 27 июля 2006 года № 152-ФЗ «О персональных данных»;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 xml:space="preserve">б) </w:t>
      </w:r>
      <w:r w:rsidRPr="005B2B7D">
        <w:rPr>
          <w:spacing w:val="2"/>
          <w:sz w:val="28"/>
          <w:szCs w:val="28"/>
          <w:shd w:val="clear" w:color="auto" w:fill="FFFFFF"/>
          <w:lang w:val="ru-RU"/>
        </w:rPr>
        <w:t>перечень затрат, источником финансового обеспечения которых является грант, по форме установленной Министерством;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в) справка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(по собственной инициативе);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г) копии документов об образовании и квалификации (по собственной инициативе);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д) документы, подтверждающие наличие у соискателей публикаций по теме исследования в рецензируемых журналах ВАК (по собственной инициативе).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Заявление должно быть подано на бумажном и электронном носителях.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допускаются только проекты, составленные в виде заявки  по установленной Министерством форме с требуемыми приложениями.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2.3. Основаниями для отказа в участии в отборе являются несоответствия участника отбора следующим требованиям: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республиканского бюджета Республики Дагестан на основании иных нормативных правовых актов на цели, указанные в пункте 1.2 настоящего Порядка;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у участника отбора на первое число месяца, предшествующего месяцу, в котором планируется заключение соглашения, отсутствует просроченная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Дагестан;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первое число месяца, предшествующего месяцу, в котором планируется заключение соглашения,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 xml:space="preserve">2.4. Решение о предоставлении или об отказе в предоставлении гранта в форме субсидии принимает Комиссия по конкурсному отбору заявок для реализации мероприятий государственной программы Республики Дагестан «Социально-экономическое развитие горных территорий Республики Дагестан», образованная Правительством Республики Дагестан (далее – Конкурсная комиссия). 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2.5. Критериями конкурсного отбора научно-исследовательской работы для предоставления гранта являются: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а) актуальность научно-исследовательской работы;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б) новизна научно-исследовательской работы;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lastRenderedPageBreak/>
        <w:t>в)</w:t>
      </w:r>
      <w:r w:rsidRPr="005B2B7D">
        <w:rPr>
          <w:lang w:val="ru-RU"/>
        </w:rPr>
        <w:t xml:space="preserve"> </w:t>
      </w:r>
      <w:r w:rsidRPr="005B2B7D">
        <w:rPr>
          <w:sz w:val="28"/>
          <w:szCs w:val="28"/>
          <w:lang w:val="ru-RU"/>
        </w:rPr>
        <w:t>логическая связанность и соответствие мероприятий научного исследования его целям, задачам и ожидаемым результатам;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5B2B7D">
        <w:rPr>
          <w:sz w:val="28"/>
          <w:szCs w:val="28"/>
          <w:lang w:val="ru-RU"/>
        </w:rPr>
        <w:t>г) обоснованность перечня затрат, источником финансового обеспечения которых является грант</w:t>
      </w:r>
      <w:r w:rsidRPr="005B2B7D">
        <w:rPr>
          <w:spacing w:val="2"/>
          <w:sz w:val="28"/>
          <w:szCs w:val="28"/>
          <w:shd w:val="clear" w:color="auto" w:fill="FFFFFF"/>
          <w:lang w:val="ru-RU"/>
        </w:rPr>
        <w:t>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д) возможность реализации результатов научно-исследовательской работы в горных территориях Республики Дагестан;</w:t>
      </w:r>
    </w:p>
    <w:p w:rsidR="000E64C6" w:rsidRPr="005B2B7D" w:rsidRDefault="000E64C6" w:rsidP="000E64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B2B7D">
        <w:rPr>
          <w:sz w:val="28"/>
          <w:szCs w:val="28"/>
          <w:lang w:val="ru-RU"/>
        </w:rPr>
        <w:t>е)</w:t>
      </w:r>
      <w:r w:rsidRPr="005B2B7D">
        <w:rPr>
          <w:lang w:val="ru-RU"/>
        </w:rPr>
        <w:t xml:space="preserve"> </w:t>
      </w:r>
      <w:r w:rsidRPr="005B2B7D">
        <w:rPr>
          <w:sz w:val="28"/>
          <w:szCs w:val="28"/>
          <w:lang w:val="ru-RU"/>
        </w:rPr>
        <w:t>квалификация и опыт соискателей.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2.6. Министерство: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а) регистрирует заявление о предоставлении гранта в день его поступления в специальном журнале, который должен быть пронумерован, прошнурован и скреплен печатью Министерства, и выдает расписку о получении заявления и документов с указанием даты и времени их принятия, а в случае получения заявления и документов в электронном виде – уведомляет заявителя об их получении;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б)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гранта. В случае выявления некомплектности и неправильности оформления представленных документов Министерство уведомляет получателя об установленных нарушениях и о праве на повторное обращение за предоставлением гранта после устранения замечаний в пределах срока, предусмотренного пунктом 2.1 настоящего Порядка;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в) в случае обнаружения в представленных заявителем документах неполных и (или) недостоверных сведений, осуществляет их проверку</w:t>
      </w:r>
      <w:r w:rsidRPr="005B2B7D">
        <w:t xml:space="preserve"> </w:t>
      </w:r>
      <w:r w:rsidRPr="005B2B7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 путем направления запросов в органы государственной власти Республики Дагестан, органы местного самоуправления, государственные внебюджетные социальные фонды, налоговые органы, а также в другие организации. При этом срок рассмотрения представленных заявителем документов продлевается на срок, необходимый для получения ответов на указанные запросы, в пределах сроков, указанных в п. 2.1 настоящего Порядка.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г) по истечении срока приема документов, указанного в пункте 2.1 настоящего Порядка, принятые Министерством заявления согласно журналу регистрации заявлений, передаются на рассмотрение Конкурсной комиссии в течение 5 дней.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2.7. Конкурсная комиссия принимает решение о предоставлении гранта в течение 10 рабочих дней после истечения срока приема документов на получение гранта.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Решение о предоставлении гранта принимается Конкурсной комиссией по балльной оценке в соответствии с критериями конкурсного отбора научно-исследовательских работ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комплексов», представленных в пункте 2.5.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lastRenderedPageBreak/>
        <w:t>Грант в форме субсидии предоставляется участнику конкурсного отбора, набравшему наибольший итоговый средний балл, рассчитанный в соответствии с формой расчета среднего балла оценки целесообразности предоставления гранта, приложенной к настоящему Порядку.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 случае, если участники конкурсного отбора набрали одинаковый итоговый средний балл, приоритет отдается тому участнику, который подал заявку раньше.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2.8. Протокол заседания конкурсной комиссии не позднее чем через 5 рабочих дней после его подписания размещается в информационно- телекоммуникационной сети «Интернет» на официальном сайте Министерства (www.</w:t>
      </w:r>
      <w:r w:rsidRPr="005B2B7D">
        <w:rPr>
          <w:rFonts w:ascii="Times New Roman" w:hAnsi="Times New Roman" w:cs="Times New Roman"/>
          <w:sz w:val="28"/>
          <w:szCs w:val="28"/>
          <w:lang w:val="en-US"/>
        </w:rPr>
        <w:t>minec</w:t>
      </w:r>
      <w:r w:rsidRPr="005B2B7D">
        <w:rPr>
          <w:rFonts w:ascii="Times New Roman" w:hAnsi="Times New Roman" w:cs="Times New Roman"/>
          <w:sz w:val="28"/>
          <w:szCs w:val="28"/>
        </w:rPr>
        <w:t>-</w:t>
      </w:r>
      <w:r w:rsidRPr="005B2B7D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5B2B7D">
        <w:rPr>
          <w:rFonts w:ascii="Times New Roman" w:hAnsi="Times New Roman" w:cs="Times New Roman"/>
          <w:sz w:val="28"/>
          <w:szCs w:val="28"/>
        </w:rPr>
        <w:t>.ru).</w:t>
      </w:r>
    </w:p>
    <w:p w:rsidR="000E64C6" w:rsidRPr="005B2B7D" w:rsidRDefault="000E64C6" w:rsidP="000E6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грантов</w:t>
      </w:r>
    </w:p>
    <w:p w:rsidR="000E64C6" w:rsidRPr="005B2B7D" w:rsidRDefault="000E64C6" w:rsidP="000E64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3.1. Основаниями для отказа в предоставлении гранта получателю являются: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гранта документов требованиям к документам, определенным подпунктом 2.2 настоящего Порядка, или непредставление (предоставление не в полном объеме) указанных документов;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получателем гранта;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в) несоответствие заявления задачам и тематическому направлению конкурса.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3.1.1. Основанием для отказа в принятии документов является несоблюдение сроков представления документов, установленных Министерством.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3.2. В случае принятия Конкурсной комиссией решения об отказе в предоставлении гранта Министерство в течение 10 календарных дней после принятия решения направляет получателю письменное уведомление с указанием причин отказа.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3.3. Грант предоставляется получателю на основании решения Конкурсной комиссии в размере до 2 млн. рублей на финансовое обеспечение затрат на проведение научно-исследовательской работы поддержку в области анализа социально-экономической ситуации горных территорий Республики Дагестан и определения их экономического потенциала в разрезе основных базовых экономических комплексов.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Размер гранта определяется в соответствии с перечнем затрат, источником финансового обеспечения которых является грант, представленным заявителем.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 xml:space="preserve">3.4. В случае принятия Конкурсной комиссией положительного решения о предоставлении гранта Министерство в течение десяти рабочих дней со дня принятия решения о предоставлении гранта заключает с получателем гранта соглашение о предоставлении гранта (в соответствии с типовой </w:t>
      </w:r>
      <w:r w:rsidRPr="005B2B7D">
        <w:rPr>
          <w:rFonts w:ascii="Times New Roman" w:hAnsi="Times New Roman" w:cs="Times New Roman"/>
          <w:sz w:val="28"/>
          <w:szCs w:val="28"/>
        </w:rPr>
        <w:lastRenderedPageBreak/>
        <w:t>формой, установленной Министерством финансов Республики Дагестан), предусматривающее в том числе следующие условия: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использование средств гранта исключительно на цели, определенные настоящим Соглашением;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реализация работ, определенных календарным планом, в полном объеме и в установленные настоящим соглашением сроки;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неиспользование средств гранта в коммерческих целях;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возврат неиспользованной части денежных средств, переданных по гранту;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гранта отчетности об использовании гранта и выполнении работ, предусмотренных календарным планом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меры ответственности за нарушение условий, целей и порядка предоставления гранта;</w:t>
      </w:r>
    </w:p>
    <w:p w:rsidR="000E64C6" w:rsidRPr="005B2B7D" w:rsidRDefault="000E64C6" w:rsidP="000E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 в форме субсидии.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3.5. Изменение Соглашения осуществляется по соглашению Сторон и оформляется в виде дополнительного соглашения к настоящему Соглашению (в соответствии с типовой формой, установленной Министерством финансов Российской Федерации).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 xml:space="preserve">3.6. При выявлении Министерством по результатам проверок фактов, указанных в </w:t>
      </w:r>
      <w:hyperlink w:anchor="Par261" w:history="1">
        <w:r w:rsidRPr="005B2B7D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5B2B7D">
        <w:rPr>
          <w:rFonts w:ascii="Times New Roman" w:hAnsi="Times New Roman" w:cs="Times New Roman"/>
          <w:sz w:val="28"/>
          <w:szCs w:val="28"/>
        </w:rPr>
        <w:t xml:space="preserve"> настоящего Порядка,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5 рабочих дней со дня поступления материалов либо установления вышеуказанных фактов направляет получателю гранта в форме субсидии на финансовое обеспечение затрат на проведение научно-исследовательской работы письменное уведомление о необходимости возврата суммы гранта с указанием реквизитов для перечисления денежных средств.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Получатель гранта в течение 30 календарных дней с момента получения письменного уведомления от Министерства о необходимости возврата суммы гранта либо соответствующего документа органа государственного финансового контроля обязан произвести возврат суммы гранта.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3.7. Результатом предоставления гранта является научно-исследовательская работа, содержащая обоснованные предложения по эффективному социально-экономическому развитию горных территорий Республики Дагестан.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 xml:space="preserve">3.8. Перечисление Министерством средств гранта на текущий счет получателя гранта (физическое лицо), открытое им в учреждениях Центрального Банка Российской Федерации или в кредитных организациях, </w:t>
      </w:r>
      <w:r w:rsidRPr="005B2B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не позднее десятого рабочего дня со дня принятия решения о предоставлении гранта. 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Для индивидуального предпринимателя перечисление гранта в установленный срок осуществляется на расчетный счет, открытый им в учреждениях Центрального Банка Российской Федерации или в кредитных организациях, осуществляется в течение не позднее десятого рабочего дня со дня принятия решения о предоставлении гранта.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Для юридического лица перечисление гранта в установленный срок осуществляется на счет, открытый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3.9. Грант в форме субсидии предоставляется на финансовое обеспечение следующих затрат: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а) компенсация труда сотрудников и консультантов</w:t>
      </w:r>
      <w:r>
        <w:rPr>
          <w:rFonts w:ascii="Times New Roman" w:hAnsi="Times New Roman" w:cs="Times New Roman"/>
          <w:sz w:val="28"/>
          <w:szCs w:val="28"/>
        </w:rPr>
        <w:t>, привлекаемых для проведения научно-исследовательской работы</w:t>
      </w:r>
      <w:r w:rsidRPr="005B2B7D">
        <w:rPr>
          <w:rFonts w:ascii="Times New Roman" w:hAnsi="Times New Roman" w:cs="Times New Roman"/>
          <w:sz w:val="28"/>
          <w:szCs w:val="28"/>
        </w:rPr>
        <w:t xml:space="preserve"> (не более 50% от суммы гранта);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б) затраты на копирование, печать и издание материалов;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в) затраты на средства связи;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г) затраты на расходные материалы и канцтовары;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д) затраты на приобретение литературы;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B7D">
        <w:rPr>
          <w:rFonts w:ascii="Times New Roman" w:hAnsi="Times New Roman" w:cs="Times New Roman"/>
          <w:sz w:val="28"/>
          <w:szCs w:val="28"/>
        </w:rPr>
        <w:t xml:space="preserve"> затраты на проведение конференций и семинаров;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ж) затраты на аренду помещений;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з) затраты на офисное оборудование;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командировочные расходы.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4.1.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4.1.1. Письменные отчеты о выполнении работ календарного плана по форме, установленной Министерством, предоставляются ежеквартально, не позднее 10 числа месяца, следующего за отчетным кварталом.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4.1.2. Отчет о расходах, источником финансового обеспечения которых является грант по форме, установленной Министерством,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4.2. Контроль за использованием денежных средств, а также за выполнением работ, предусмотренных календарным планом работ, осуществляется Министерством на основе отчетов,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4.1 настоящего Порядка</w:t>
      </w:r>
      <w:r w:rsidRPr="005B2B7D">
        <w:rPr>
          <w:rFonts w:ascii="Times New Roman" w:hAnsi="Times New Roman" w:cs="Times New Roman"/>
          <w:sz w:val="28"/>
          <w:szCs w:val="28"/>
        </w:rPr>
        <w:t>.</w:t>
      </w:r>
    </w:p>
    <w:p w:rsidR="000E64C6" w:rsidRPr="005B2B7D" w:rsidRDefault="000E64C6" w:rsidP="000E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осуществления контроля за соблюдением целей, </w:t>
      </w:r>
    </w:p>
    <w:p w:rsidR="000E64C6" w:rsidRPr="005B2B7D" w:rsidRDefault="000E64C6" w:rsidP="000E64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>условий и порядка предоставления грантов и ответственности за их несоблюдение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5.1. Проверка соблюдения условий, целей и порядка предоставления гранта на финансовое обеспечение затрат на проведение научно-исследовательской работы получателю гранта осуществляется Министерством и органами государственного финансового контроля.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5.2. Средства гранта подлежат возврату в случае: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а) нарушения получателем гранта условий, установленных при их предоставлении, выявленных по фактам проверок, проведенных Министерством;</w:t>
      </w:r>
    </w:p>
    <w:p w:rsidR="000E64C6" w:rsidRPr="005B2B7D" w:rsidRDefault="000E64C6" w:rsidP="000E6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б) неиспользования получателем гранта остатков средств, предоставленных в целях финансового обеспечения затрат в связи с проведением научно-исследовательских работ.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5.3. Возврат средств гранта осуществляется в соответствии с бюджетным законодательством: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 случае установления факта, предусмотренного подпунктом «а» пункта 5.2 настоящего Порядка, - в объеме 100 проц. суммы средств гранта;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в случае установления факта, предусмотренного подпунктом «б» пункта 5.2 настоящего Порядка, - в объеме неиспользованного остатка средств гранта.</w:t>
      </w:r>
    </w:p>
    <w:p w:rsidR="000E64C6" w:rsidRPr="005B2B7D" w:rsidRDefault="000E64C6" w:rsidP="000E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0E64C6" w:rsidRPr="005B2B7D" w:rsidSect="003A087F">
          <w:footerReference w:type="default" r:id="rId4"/>
          <w:pgSz w:w="11906" w:h="16838"/>
          <w:pgMar w:top="1134" w:right="850" w:bottom="1134" w:left="1701" w:header="708" w:footer="288" w:gutter="0"/>
          <w:cols w:space="708"/>
          <w:docGrid w:linePitch="360"/>
        </w:sectPr>
      </w:pP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B7D">
        <w:rPr>
          <w:rFonts w:ascii="Times New Roman" w:hAnsi="Times New Roman" w:cs="Times New Roman"/>
          <w:b/>
          <w:sz w:val="28"/>
          <w:szCs w:val="28"/>
        </w:rPr>
        <w:t xml:space="preserve">РАСЧЕТ СРЕДНЕГО БАЛЛА ОЦЕНКИ ЦЕЛЕСООБРАЗНОСТИ ПРЕДОСТАВЛЕНИЯ ГРАНТА </w:t>
      </w:r>
      <w:r w:rsidRPr="005B2B7D">
        <w:rPr>
          <w:rFonts w:ascii="Times New Roman" w:hAnsi="Times New Roman" w:cs="Times New Roman"/>
          <w:b/>
          <w:bCs/>
          <w:sz w:val="28"/>
          <w:szCs w:val="28"/>
        </w:rPr>
        <w:t>В ФОРМЕ СУБСИДИИ НА ФИНАНСОВОЕ ОБЕСПЕЧЕНИЕ ЗАТРАТ НА ПРОВЕДЕНИЕ НАУЧНО-ИССЛЕДОВАТЕЛЬСКОЙ РАБОТЫ «АНАЛИЗ СОЦИАЛЬНО-ЭКОНОМИЧЕСКОЙ СИТУАЦИИ ГОРНЫХ ТЕРРИТОРИЙ РЕСПУБЛИКИ ДАГЕСТАН И ОПРЕДЕЛЕНИЕ ИХ ЭКОНОМИЧЕСКОГО ПОТЕНЦИАЛА В РАЗРЕЗЕ ОСНОВНЫХ БАЗОВЫХ ЭКОНОМИЧЕСКИХ КОМПЛЕКСОВ»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21"/>
        <w:gridCol w:w="4039"/>
        <w:gridCol w:w="1559"/>
        <w:gridCol w:w="1276"/>
        <w:gridCol w:w="1276"/>
        <w:gridCol w:w="1275"/>
        <w:gridCol w:w="1065"/>
        <w:gridCol w:w="1432"/>
      </w:tblGrid>
      <w:tr w:rsidR="000E64C6" w:rsidRPr="005B2B7D" w:rsidTr="00DC0428">
        <w:trPr>
          <w:cantSplit/>
          <w:trHeight w:val="480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ind w:left="-7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eastAsia="Arial" w:hAnsi="Times New Roman" w:cs="Times New Roman"/>
                <w:b/>
                <w:sz w:val="22"/>
                <w:szCs w:val="22"/>
                <w:lang w:bidi="hi-IN"/>
              </w:rPr>
              <w:t>№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Критерий конкурсного отбора получателя гранта</w:t>
            </w:r>
          </w:p>
        </w:tc>
        <w:tc>
          <w:tcPr>
            <w:tcW w:w="4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Значение оценки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Оценка научно-исследовательской работы членами Конкурсной комиссии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 xml:space="preserve">Итоговая оценка 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Среднее значение оценки</w:t>
            </w:r>
          </w:p>
        </w:tc>
      </w:tr>
      <w:tr w:rsidR="000E64C6" w:rsidRPr="005B2B7D" w:rsidTr="00DC0428">
        <w:trPr>
          <w:cantSplit/>
          <w:trHeight w:val="164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E64C6" w:rsidRPr="005B2B7D" w:rsidRDefault="000E64C6" w:rsidP="00DC0428">
            <w:pPr>
              <w:rPr>
                <w:rFonts w:ascii="Times New Roman" w:eastAsia="Arial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E64C6" w:rsidRPr="005B2B7D" w:rsidRDefault="000E64C6" w:rsidP="00DC0428">
            <w:pP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0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E64C6" w:rsidRPr="005B2B7D" w:rsidRDefault="000E64C6" w:rsidP="00DC0428">
            <w:pP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E64C6" w:rsidRPr="005B2B7D" w:rsidRDefault="000E64C6" w:rsidP="00DC0428">
            <w:pP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(Ф.И.О.)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(Ф.И.О.)</w:t>
            </w: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E64C6" w:rsidRPr="005B2B7D" w:rsidRDefault="000E64C6" w:rsidP="00DC0428">
            <w:pP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64C6" w:rsidRPr="005B2B7D" w:rsidRDefault="000E64C6" w:rsidP="00DC0428">
            <w:pP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0E64C6" w:rsidRPr="005B2B7D" w:rsidTr="00DC0428">
        <w:trPr>
          <w:cantSplit/>
          <w:trHeight w:val="24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64C6" w:rsidRPr="005B2B7D" w:rsidRDefault="000E64C6" w:rsidP="00DC0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9</w:t>
            </w: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Актуальност</w:t>
            </w:r>
            <w:r w:rsidRPr="005B2B7D">
              <w:rPr>
                <w:rFonts w:ascii="Times New Roman" w:hAnsi="Times New Roman" w:cs="Times New Roman" w:hint="eastAsia"/>
                <w:sz w:val="22"/>
                <w:szCs w:val="22"/>
                <w:lang w:bidi="hi-IN"/>
              </w:rPr>
              <w:t>ь научно-исследовательской работы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При определении значения оценки необходимо учитывать обоснованность теоретической и практической значимости исследования, обобщение накопленного опыта, актуальность и достижимость цели исследования.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Standard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Новизна научно-исследовательской работы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При определении значения оценки необходимо учитывать направленность исследования на внедрение новых или значительно улучшенных практик и методов.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Логическая связанность и соответствие мероприятий научного исследования его целям, задачам и ожидаемым результатам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Разделы заявки логически взаимосвязаны, включают информацию, необходимую и достаточную для полного понимания содержания научно-исследовательской работы.</w:t>
            </w: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br/>
              <w:t>Календарный план структурирован, детализирован, содержит описание конкретных мероприятий и соответствует поставленным задачам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Standard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 w:hint="eastAsia"/>
                <w:sz w:val="22"/>
                <w:szCs w:val="22"/>
                <w:lang w:bidi="hi-IN"/>
              </w:rPr>
              <w:t>Обоснованность перечня затрат, источником финансового обеспечения которых является грант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При определении значения оценки необходимо учитывать обоснованность финансового обеспечения всех групп и статей затрат, их реалистичность, а также отсутствие расходов, непосредственно не связанных с мероприятиями проекта</w:t>
            </w:r>
          </w:p>
          <w:p w:rsidR="000E64C6" w:rsidRPr="005B2B7D" w:rsidRDefault="000E64C6" w:rsidP="00DC0428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Standard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 w:hint="eastAsia"/>
                <w:sz w:val="22"/>
                <w:szCs w:val="22"/>
                <w:lang w:bidi="hi-IN"/>
              </w:rPr>
              <w:t>Возможность реализации результатов научно-исследовательской работы в горных территориях Республики Дагестан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При определении значения оценки необходимо учитывать конкретные научные результаты, которые будут получены в ходе выполнения исследования, их возможное применение в целях социально-экономического развития</w:t>
            </w:r>
            <w:r w:rsidRPr="005B2B7D">
              <w:rPr>
                <w:rFonts w:ascii="Times New Roman" w:hAnsi="Times New Roman" w:cs="Times New Roman" w:hint="eastAsia"/>
                <w:sz w:val="22"/>
                <w:szCs w:val="22"/>
                <w:lang w:bidi="hi-IN"/>
              </w:rPr>
              <w:t xml:space="preserve"> горных территори</w:t>
            </w: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й</w:t>
            </w:r>
            <w:r w:rsidRPr="005B2B7D">
              <w:rPr>
                <w:rFonts w:ascii="Times New Roman" w:hAnsi="Times New Roman" w:cs="Times New Roman" w:hint="eastAsia"/>
                <w:sz w:val="22"/>
                <w:szCs w:val="22"/>
                <w:lang w:bidi="hi-IN"/>
              </w:rPr>
              <w:t xml:space="preserve"> Республики Дагестан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Standard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113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Квалификация и опыт соискателей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4C6" w:rsidRPr="005B2B7D" w:rsidRDefault="000E64C6" w:rsidP="00DC0428">
            <w:pPr>
              <w:pStyle w:val="Standard"/>
              <w:ind w:firstLine="41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При определении значения оценки необходимо учитывать наличие у членов команды публикаций по теме исследования в рецензируемых журналах ВАК, ученых степеней и званий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Standard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от 0 до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4C6" w:rsidRPr="005B2B7D" w:rsidRDefault="000E64C6" w:rsidP="00DC04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</w:p>
        </w:tc>
      </w:tr>
      <w:tr w:rsidR="000E64C6" w:rsidRPr="005B2B7D" w:rsidTr="00DC0428">
        <w:trPr>
          <w:cantSplit/>
          <w:trHeight w:val="59"/>
        </w:trPr>
        <w:tc>
          <w:tcPr>
            <w:tcW w:w="13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64C6" w:rsidRPr="005B2B7D" w:rsidRDefault="000E64C6" w:rsidP="00DC04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5B2B7D"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  <w:t>Средний балл оценки целесообразности предоставления гранта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4C6" w:rsidRPr="005B2B7D" w:rsidRDefault="000E64C6" w:rsidP="00DC042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bidi="hi-IN"/>
              </w:rPr>
            </w:pPr>
          </w:p>
        </w:tc>
      </w:tr>
    </w:tbl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pStyle w:val="Footnote"/>
        <w:ind w:firstLine="567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Работа оценивается только членами Комиссии, присутствующими на заседании.</w:t>
      </w:r>
    </w:p>
    <w:p w:rsidR="000E64C6" w:rsidRPr="005B2B7D" w:rsidRDefault="000E64C6" w:rsidP="000E64C6">
      <w:pPr>
        <w:pStyle w:val="Footnot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Итоговая оценка определяется как сумма оценок, выставленных членами Конкурсной комиссии по каждому критерию в отдельности.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Среднее значение оценки по критерию определяется делением итоговой оценки по критерию на количество членов Конкурсной комиссии, присутствовавших на заседании.</w:t>
      </w:r>
    </w:p>
    <w:p w:rsidR="000E64C6" w:rsidRPr="005B2B7D" w:rsidRDefault="000E64C6" w:rsidP="000E6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7D">
        <w:rPr>
          <w:rFonts w:ascii="Times New Roman" w:hAnsi="Times New Roman" w:cs="Times New Roman"/>
          <w:sz w:val="28"/>
          <w:szCs w:val="28"/>
        </w:rPr>
        <w:t>Средний балл оценки целесообразности предоставления гранта определяется как сумма средних значений оценок по всем критериям.</w:t>
      </w:r>
    </w:p>
    <w:p w:rsidR="000E64C6" w:rsidRPr="005B2B7D" w:rsidRDefault="000E64C6" w:rsidP="000E64C6"/>
    <w:p w:rsidR="000E64C6" w:rsidRPr="005B2B7D" w:rsidRDefault="000E64C6" w:rsidP="000E64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4C6" w:rsidRPr="005B2B7D" w:rsidRDefault="000E64C6" w:rsidP="000E64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E64C6" w:rsidRPr="005B2B7D" w:rsidSect="006129BA">
          <w:pgSz w:w="16838" w:h="11906" w:orient="landscape"/>
          <w:pgMar w:top="1701" w:right="1134" w:bottom="850" w:left="1134" w:header="708" w:footer="288" w:gutter="0"/>
          <w:cols w:space="708"/>
          <w:docGrid w:linePitch="360"/>
        </w:sect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91F" w:rsidRPr="003D191F" w:rsidRDefault="003D191F" w:rsidP="003D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00A1" w:rsidRDefault="000E64C6"/>
    <w:sectPr w:rsidR="005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925"/>
      <w:docPartObj>
        <w:docPartGallery w:val="Page Numbers (Bottom of Page)"/>
        <w:docPartUnique/>
      </w:docPartObj>
    </w:sdtPr>
    <w:sdtEndPr/>
    <w:sdtContent>
      <w:p w:rsidR="005C4E2B" w:rsidRDefault="000E64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4E2B" w:rsidRDefault="000E64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F"/>
    <w:rsid w:val="00077268"/>
    <w:rsid w:val="000E64C6"/>
    <w:rsid w:val="003D191F"/>
    <w:rsid w:val="00424A55"/>
    <w:rsid w:val="004816D5"/>
    <w:rsid w:val="00557EAA"/>
    <w:rsid w:val="0092671D"/>
    <w:rsid w:val="0097777D"/>
    <w:rsid w:val="00BD78DE"/>
    <w:rsid w:val="00D5001A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527A-28CA-4095-9C62-3E6F348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64C6"/>
  </w:style>
  <w:style w:type="paragraph" w:styleId="a5">
    <w:name w:val="Normal (Web)"/>
    <w:basedOn w:val="a"/>
    <w:rsid w:val="000E64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6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E64C6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ConsPlusCell">
    <w:name w:val="ConsPlusCell"/>
    <w:rsid w:val="000E64C6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0E6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Амина Казимагомедовна</dc:creator>
  <cp:keywords/>
  <dc:description/>
  <cp:lastModifiedBy>Исаева Амина Казимагомедовна</cp:lastModifiedBy>
  <cp:revision>2</cp:revision>
  <dcterms:created xsi:type="dcterms:W3CDTF">2020-07-17T09:33:00Z</dcterms:created>
  <dcterms:modified xsi:type="dcterms:W3CDTF">2020-07-17T09:33:00Z</dcterms:modified>
</cp:coreProperties>
</file>